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59D" w:rsidRDefault="00EB0CE4" w:rsidP="000E2CCD">
      <w:pPr>
        <w:snapToGrid w:val="0"/>
        <w:rPr>
          <w:rFonts w:ascii="Arial Rounded MT Bold" w:hAnsi="Arial Rounded MT Bold" w:cs="Arial Rounded MT Bold"/>
          <w:sz w:val="40"/>
          <w:szCs w:val="40"/>
        </w:rPr>
      </w:pPr>
      <w:r>
        <w:rPr>
          <w:rFonts w:ascii="Arial Rounded MT Bold" w:hAnsi="Arial Rounded MT Bold" w:cs="Arial Rounded MT Bold"/>
          <w:sz w:val="40"/>
          <w:szCs w:val="40"/>
        </w:rPr>
        <w:tab/>
      </w:r>
    </w:p>
    <w:p w:rsidR="002B759D" w:rsidRDefault="002B759D" w:rsidP="000E2CCD">
      <w:pPr>
        <w:snapToGrid w:val="0"/>
        <w:rPr>
          <w:rFonts w:ascii="Arial Rounded MT Bold" w:hAnsi="Arial Rounded MT Bold" w:cs="Arial Rounded MT Bold"/>
          <w:sz w:val="40"/>
          <w:szCs w:val="40"/>
        </w:rPr>
      </w:pPr>
    </w:p>
    <w:p w:rsidR="002B759D" w:rsidRDefault="002B759D" w:rsidP="000E2CCD">
      <w:pPr>
        <w:snapToGrid w:val="0"/>
        <w:rPr>
          <w:rFonts w:ascii="Arial Rounded MT Bold" w:hAnsi="Arial Rounded MT Bold" w:cs="Arial Rounded MT Bold"/>
          <w:sz w:val="40"/>
          <w:szCs w:val="40"/>
        </w:rPr>
      </w:pPr>
    </w:p>
    <w:p w:rsidR="002B759D" w:rsidRDefault="002B759D" w:rsidP="002B759D">
      <w:pPr>
        <w:jc w:val="center"/>
        <w:rPr>
          <w:rFonts w:ascii="Arial Rounded MT Bold" w:hAnsi="Arial Rounded MT Bold" w:cs="Arial Rounded MT Bold"/>
          <w:sz w:val="40"/>
          <w:szCs w:val="40"/>
        </w:rPr>
      </w:pPr>
    </w:p>
    <w:p w:rsidR="002B759D" w:rsidRDefault="002B759D" w:rsidP="002B759D">
      <w:pPr>
        <w:jc w:val="center"/>
        <w:rPr>
          <w:rFonts w:ascii="Arial Rounded MT Bold" w:hAnsi="Arial Rounded MT Bold" w:cs="Arial Rounded MT Bold"/>
          <w:sz w:val="40"/>
          <w:szCs w:val="40"/>
        </w:rPr>
      </w:pPr>
    </w:p>
    <w:p w:rsidR="002B759D" w:rsidRPr="002B759D" w:rsidRDefault="002B759D" w:rsidP="002B759D">
      <w:pPr>
        <w:jc w:val="center"/>
        <w:rPr>
          <w:rFonts w:ascii="Bahnschrift Light SemiCondensed" w:eastAsiaTheme="minorHAnsi" w:hAnsi="Bahnschrift Light SemiCondensed" w:cs="Times New Roman"/>
          <w:b/>
          <w:sz w:val="50"/>
          <w:szCs w:val="50"/>
        </w:rPr>
      </w:pPr>
      <w:r w:rsidRPr="002B759D">
        <w:rPr>
          <w:rFonts w:ascii="Bahnschrift Light SemiCondensed" w:eastAsiaTheme="minorHAnsi" w:hAnsi="Bahnschrift Light SemiCondensed" w:cs="Times New Roman"/>
          <w:b/>
          <w:sz w:val="50"/>
          <w:szCs w:val="50"/>
        </w:rPr>
        <w:t>MEMORIAL DESCRITIVO</w:t>
      </w:r>
    </w:p>
    <w:p w:rsidR="00EB0CE4" w:rsidRPr="002B759D" w:rsidRDefault="00EB0CE4" w:rsidP="002B759D">
      <w:pPr>
        <w:jc w:val="center"/>
        <w:rPr>
          <w:rFonts w:ascii="Bahnschrift Light SemiCondensed" w:eastAsiaTheme="minorHAnsi" w:hAnsi="Bahnschrift Light SemiCondensed" w:cs="Times New Roman"/>
          <w:b/>
          <w:sz w:val="50"/>
          <w:szCs w:val="50"/>
        </w:rPr>
      </w:pPr>
      <w:r w:rsidRPr="002B759D">
        <w:rPr>
          <w:rFonts w:ascii="Bahnschrift Light SemiCondensed" w:eastAsiaTheme="minorHAnsi" w:hAnsi="Bahnschrift Light SemiCondensed" w:cs="Times New Roman"/>
          <w:b/>
          <w:sz w:val="50"/>
          <w:szCs w:val="50"/>
        </w:rPr>
        <w:t>ESPECIFICAÇÕES</w:t>
      </w: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2B759D">
      <w:pPr>
        <w:jc w:val="center"/>
        <w:rPr>
          <w:rFonts w:ascii="Bahnschrift Light SemiCondensed" w:hAnsi="Bahnschrift Light SemiCondensed" w:cs="Times New Roman"/>
          <w:b/>
          <w:sz w:val="50"/>
          <w:szCs w:val="50"/>
        </w:rPr>
      </w:pPr>
    </w:p>
    <w:p w:rsidR="002B759D" w:rsidRPr="00DD109C" w:rsidRDefault="002B759D" w:rsidP="002B759D">
      <w:pPr>
        <w:jc w:val="center"/>
        <w:rPr>
          <w:rFonts w:ascii="Bahnschrift Light SemiCondensed" w:hAnsi="Bahnschrift Light SemiCondensed" w:cs="Times New Roman"/>
          <w:b/>
          <w:sz w:val="50"/>
          <w:szCs w:val="50"/>
        </w:rPr>
      </w:pPr>
    </w:p>
    <w:p w:rsidR="002B759D" w:rsidRPr="00DD109C" w:rsidRDefault="002B759D" w:rsidP="002B759D">
      <w:pPr>
        <w:jc w:val="center"/>
        <w:rPr>
          <w:rFonts w:ascii="Bahnschrift Light SemiCondensed" w:hAnsi="Bahnschrift Light SemiCondensed" w:cs="Times New Roman"/>
          <w:sz w:val="26"/>
          <w:szCs w:val="26"/>
        </w:rPr>
      </w:pPr>
      <w:r w:rsidRPr="00DD109C">
        <w:rPr>
          <w:rFonts w:ascii="Bahnschrift Light SemiCondensed" w:hAnsi="Bahnschrift Light SemiCondensed" w:cs="Times New Roman"/>
          <w:sz w:val="26"/>
          <w:szCs w:val="26"/>
        </w:rPr>
        <w:t xml:space="preserve">PROJETO DE </w:t>
      </w:r>
      <w:r>
        <w:rPr>
          <w:rFonts w:ascii="Bahnschrift Light SemiCondensed" w:hAnsi="Bahnschrift Light SemiCondensed" w:cs="Times New Roman"/>
          <w:sz w:val="26"/>
          <w:szCs w:val="26"/>
        </w:rPr>
        <w:t>REFORMA E MANUNTENÇÃO DA RODOVIÁRIA MUNICIPAL DE ASTOLFO DUTRA</w:t>
      </w:r>
      <w:r w:rsidRPr="00DD109C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7535F0">
      <w:pPr>
        <w:jc w:val="both"/>
        <w:rPr>
          <w:rFonts w:ascii="Arial" w:hAnsi="Arial" w:cs="Arial"/>
          <w:b/>
        </w:rPr>
      </w:pPr>
    </w:p>
    <w:p w:rsidR="002B759D" w:rsidRDefault="002B759D" w:rsidP="002B759D">
      <w:pPr>
        <w:rPr>
          <w:rFonts w:ascii="Bahnschrift Light SemiCondensed" w:hAnsi="Bahnschrift Light SemiCondensed" w:cs="Times New Roman"/>
          <w:sz w:val="26"/>
          <w:szCs w:val="26"/>
        </w:rPr>
      </w:pPr>
      <w:r w:rsidRPr="00DD109C">
        <w:rPr>
          <w:rFonts w:ascii="Bahnschrift Light SemiCondensed" w:hAnsi="Bahnschrift Light SemiCondensed" w:cs="Times New Roman"/>
          <w:sz w:val="26"/>
          <w:szCs w:val="26"/>
        </w:rPr>
        <w:lastRenderedPageBreak/>
        <w:tab/>
        <w:t xml:space="preserve">O Objetivo do presente memorial tem como sua principal 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finalidade, fixar diretriz e </w:t>
      </w:r>
      <w:r w:rsidRPr="00DD109C">
        <w:rPr>
          <w:rFonts w:ascii="Bahnschrift Light SemiCondensed" w:hAnsi="Bahnschrift Light SemiCondensed" w:cs="Times New Roman"/>
          <w:sz w:val="26"/>
          <w:szCs w:val="26"/>
        </w:rPr>
        <w:t>estabelecer o procedimento básico a ser observado</w:t>
      </w:r>
      <w:r>
        <w:rPr>
          <w:rFonts w:ascii="Bahnschrift Light SemiCondensed" w:hAnsi="Bahnschrift Light SemiCondensed" w:cs="Times New Roman"/>
          <w:sz w:val="26"/>
          <w:szCs w:val="26"/>
        </w:rPr>
        <w:t>,</w:t>
      </w:r>
      <w:r w:rsidRPr="00DD109C">
        <w:rPr>
          <w:rFonts w:ascii="Bahnschrift Light SemiCondensed" w:hAnsi="Bahnschrift Light SemiCondensed" w:cs="Times New Roman"/>
          <w:sz w:val="26"/>
          <w:szCs w:val="26"/>
        </w:rPr>
        <w:t xml:space="preserve"> para a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 perfeita</w:t>
      </w:r>
      <w:r w:rsidRPr="00DD109C">
        <w:rPr>
          <w:rFonts w:ascii="Bahnschrift Light SemiCondensed" w:hAnsi="Bahnschrift Light SemiCondensed" w:cs="Times New Roman"/>
          <w:sz w:val="26"/>
          <w:szCs w:val="26"/>
        </w:rPr>
        <w:t xml:space="preserve"> execução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 do serviço inerente à obra de engenharia, Situado, no município de Astolfo Dutra</w:t>
      </w:r>
      <w:r w:rsidRPr="00DD109C">
        <w:rPr>
          <w:rFonts w:ascii="Bahnschrift Light SemiCondensed" w:hAnsi="Bahnschrift Light SemiCondensed" w:cs="Times New Roman"/>
          <w:sz w:val="26"/>
          <w:szCs w:val="26"/>
        </w:rPr>
        <w:t xml:space="preserve">. </w:t>
      </w:r>
    </w:p>
    <w:p w:rsidR="002B759D" w:rsidRPr="002B759D" w:rsidRDefault="002B759D" w:rsidP="002B759D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DD109C">
        <w:rPr>
          <w:rFonts w:ascii="Bahnschrift Light SemiCondensed" w:hAnsi="Bahnschrift Light SemiCondensed" w:cs="Times New Roman"/>
          <w:b/>
          <w:sz w:val="26"/>
          <w:szCs w:val="26"/>
        </w:rPr>
        <w:t>JUSTIFICATIVA DO PROJETO:</w:t>
      </w:r>
      <w:r>
        <w:rPr>
          <w:rFonts w:ascii="Bahnschrift Light SemiCondensed" w:hAnsi="Bahnschrift Light SemiCondensed" w:cs="Times New Roman"/>
          <w:b/>
          <w:sz w:val="26"/>
          <w:szCs w:val="26"/>
        </w:rPr>
        <w:t xml:space="preserve"> 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A obra de engenharia para a Reforma e </w:t>
      </w:r>
      <w:proofErr w:type="spellStart"/>
      <w:r>
        <w:rPr>
          <w:rFonts w:ascii="Bahnschrift Light SemiCondensed" w:hAnsi="Bahnschrift Light SemiCondensed" w:cs="Times New Roman"/>
          <w:sz w:val="26"/>
          <w:szCs w:val="26"/>
        </w:rPr>
        <w:t>Manuntenção</w:t>
      </w:r>
      <w:proofErr w:type="spellEnd"/>
      <w:r>
        <w:rPr>
          <w:rFonts w:ascii="Bahnschrift Light SemiCondensed" w:hAnsi="Bahnschrift Light SemiCondensed" w:cs="Times New Roman"/>
          <w:sz w:val="26"/>
          <w:szCs w:val="26"/>
        </w:rPr>
        <w:t xml:space="preserve"> da Rodoviária à Rua Atílio Bonfante, s/n, Centro e tem como objetiva a conservar a Rodoviária</w:t>
      </w:r>
      <w:r w:rsidR="004C07EB">
        <w:rPr>
          <w:rFonts w:ascii="Bahnschrift Light SemiCondensed" w:hAnsi="Bahnschrift Light SemiCondensed" w:cs="Times New Roman"/>
          <w:sz w:val="26"/>
          <w:szCs w:val="26"/>
        </w:rPr>
        <w:t xml:space="preserve"> e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 visa trazer conforto e segurança para os cidadãos Portuense que </w:t>
      </w:r>
      <w:r w:rsidR="004C07EB">
        <w:rPr>
          <w:rFonts w:ascii="Bahnschrift Light SemiCondensed" w:hAnsi="Bahnschrift Light SemiCondensed" w:cs="Times New Roman"/>
          <w:sz w:val="26"/>
          <w:szCs w:val="26"/>
        </w:rPr>
        <w:t>necessita dos serviços do local.</w:t>
      </w:r>
    </w:p>
    <w:p w:rsidR="009E3C1F" w:rsidRPr="009E3C1F" w:rsidRDefault="009E3C1F" w:rsidP="009E3C1F">
      <w:pPr>
        <w:pStyle w:val="PargrafodaLista"/>
        <w:ind w:left="0" w:firstLine="708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REFORMAS E MANUNTENÇÃO DA RODOVIÁRIA MUNICIPAL:</w:t>
      </w:r>
    </w:p>
    <w:p w:rsidR="009E3C1F" w:rsidRDefault="009E3C1F" w:rsidP="009E3C1F">
      <w:pPr>
        <w:pStyle w:val="PargrafodaLista"/>
        <w:ind w:left="0" w:firstLine="708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DD109C">
        <w:rPr>
          <w:rFonts w:ascii="Bahnschrift Light SemiCondensed" w:hAnsi="Bahnschrift Light SemiCondensed" w:cs="Times New Roman"/>
          <w:b/>
          <w:sz w:val="26"/>
          <w:szCs w:val="26"/>
        </w:rPr>
        <w:t>SERVIÇOS A SEREM EXECUTADOS:</w:t>
      </w:r>
      <w:r>
        <w:rPr>
          <w:rFonts w:ascii="Bahnschrift Light SemiCondensed" w:hAnsi="Bahnschrift Light SemiCondensed" w:cs="Times New Roman"/>
          <w:b/>
          <w:sz w:val="26"/>
          <w:szCs w:val="26"/>
        </w:rPr>
        <w:t xml:space="preserve"> </w:t>
      </w:r>
    </w:p>
    <w:p w:rsidR="009E3C1F" w:rsidRPr="009E3C1F" w:rsidRDefault="009E3C1F" w:rsidP="009E3C1F">
      <w:pPr>
        <w:pStyle w:val="PargrafodaLista"/>
        <w:numPr>
          <w:ilvl w:val="0"/>
          <w:numId w:val="12"/>
        </w:numPr>
        <w:ind w:left="709" w:hanging="567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REMOÇÕES E LIMPEZA</w:t>
      </w:r>
    </w:p>
    <w:p w:rsidR="009E3C1F" w:rsidRPr="009E3C1F" w:rsidRDefault="009E3C1F" w:rsidP="009E3C1F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Na Rodoviária do Município de Astolfo Dutra, Será removida a telha Galvanizada, que será substituída por uma nova. </w:t>
      </w:r>
    </w:p>
    <w:p w:rsidR="009E3C1F" w:rsidRPr="009E3C1F" w:rsidRDefault="009E3C1F" w:rsidP="009E3C1F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>Será realizado o processo de Lixamento das paredes para receber a nova pintura e a demolição do piso antigo para receber o novo piso.</w:t>
      </w:r>
    </w:p>
    <w:p w:rsidR="00072B6A" w:rsidRPr="009E3C1F" w:rsidRDefault="00072B6A" w:rsidP="009E3C1F">
      <w:pPr>
        <w:pStyle w:val="PargrafodaLista"/>
        <w:numPr>
          <w:ilvl w:val="0"/>
          <w:numId w:val="12"/>
        </w:numPr>
        <w:ind w:left="709" w:hanging="567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REMOÇÕES</w:t>
      </w:r>
      <w:r w:rsidR="00146CC9" w:rsidRPr="009E3C1F">
        <w:rPr>
          <w:rFonts w:ascii="Bahnschrift Light SemiCondensed" w:hAnsi="Bahnschrift Light SemiCondensed" w:cs="Times New Roman"/>
          <w:b/>
          <w:sz w:val="26"/>
          <w:szCs w:val="26"/>
        </w:rPr>
        <w:t xml:space="preserve"> E LIMPEZA</w:t>
      </w:r>
    </w:p>
    <w:p w:rsidR="006670DD" w:rsidRPr="009E3C1F" w:rsidRDefault="00072B6A" w:rsidP="009E3C1F">
      <w:pPr>
        <w:ind w:firstLine="709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Na </w:t>
      </w:r>
      <w:r w:rsidR="006670DD" w:rsidRPr="009E3C1F">
        <w:rPr>
          <w:rFonts w:ascii="Bahnschrift Light SemiCondensed" w:hAnsi="Bahnschrift Light SemiCondensed" w:cs="Times New Roman"/>
          <w:sz w:val="26"/>
          <w:szCs w:val="26"/>
        </w:rPr>
        <w:t>Rodoviária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do Município de Astolfo Dutra, Será </w:t>
      </w:r>
      <w:r w:rsidR="005E5953" w:rsidRPr="009E3C1F">
        <w:rPr>
          <w:rFonts w:ascii="Bahnschrift Light SemiCondensed" w:hAnsi="Bahnschrift Light SemiCondensed" w:cs="Times New Roman"/>
          <w:sz w:val="26"/>
          <w:szCs w:val="26"/>
        </w:rPr>
        <w:t>removida</w:t>
      </w:r>
      <w:r w:rsidR="006670DD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a telha Galvanizada, que será substituída por uma nova. </w:t>
      </w:r>
    </w:p>
    <w:p w:rsidR="00146CC9" w:rsidRPr="009E3C1F" w:rsidRDefault="006670DD" w:rsidP="009E3C1F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>Se</w:t>
      </w:r>
      <w:r w:rsidR="00146CC9" w:rsidRPr="009E3C1F">
        <w:rPr>
          <w:rFonts w:ascii="Bahnschrift Light SemiCondensed" w:hAnsi="Bahnschrift Light SemiCondensed" w:cs="Times New Roman"/>
          <w:sz w:val="26"/>
          <w:szCs w:val="26"/>
        </w:rPr>
        <w:t>r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á realizado o</w:t>
      </w:r>
      <w:r w:rsidR="00146CC9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processo de Lixamento das </w:t>
      </w:r>
      <w:r w:rsidR="005E5953" w:rsidRPr="009E3C1F">
        <w:rPr>
          <w:rFonts w:ascii="Bahnschrift Light SemiCondensed" w:hAnsi="Bahnschrift Light SemiCondensed" w:cs="Times New Roman"/>
          <w:sz w:val="26"/>
          <w:szCs w:val="26"/>
        </w:rPr>
        <w:t>paredes par</w:t>
      </w:r>
      <w:r w:rsidR="00146CC9" w:rsidRPr="009E3C1F">
        <w:rPr>
          <w:rFonts w:ascii="Bahnschrift Light SemiCondensed" w:hAnsi="Bahnschrift Light SemiCondensed" w:cs="Times New Roman"/>
          <w:sz w:val="26"/>
          <w:szCs w:val="26"/>
        </w:rPr>
        <w:t>a receber a nova pintura</w:t>
      </w:r>
      <w:r w:rsidR="008A7913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e a demolição do piso antigo para receber o novo piso.</w:t>
      </w:r>
    </w:p>
    <w:p w:rsidR="008A7913" w:rsidRPr="009E3C1F" w:rsidRDefault="001D2729" w:rsidP="009E3C1F">
      <w:pPr>
        <w:pStyle w:val="PargrafodaLista"/>
        <w:numPr>
          <w:ilvl w:val="0"/>
          <w:numId w:val="12"/>
        </w:numPr>
        <w:ind w:left="709" w:hanging="567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PINTURA:</w:t>
      </w:r>
    </w:p>
    <w:p w:rsidR="001D2729" w:rsidRPr="009E3C1F" w:rsidRDefault="001D2729" w:rsidP="009E3C1F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As tintas serão do Tipo A. (Suvinil ou similar).</w:t>
      </w:r>
    </w:p>
    <w:p w:rsidR="001D2729" w:rsidRPr="009E3C1F" w:rsidRDefault="001D2729" w:rsidP="009E3C1F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>A pintura será executada com nível de qualidade, oferecendo bom padrão de acabamento.</w:t>
      </w:r>
    </w:p>
    <w:p w:rsidR="00FD29C4" w:rsidRDefault="001D2729" w:rsidP="00FD29C4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t>A pintura sobre parede externa</w:t>
      </w:r>
      <w:r w:rsidR="006670DD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deverá </w:t>
      </w:r>
      <w:r w:rsidR="009E3C1F" w:rsidRPr="009E3C1F">
        <w:rPr>
          <w:rFonts w:ascii="Bahnschrift Light SemiCondensed" w:hAnsi="Bahnschrift Light SemiCondensed" w:cs="Times New Roman"/>
          <w:sz w:val="26"/>
          <w:szCs w:val="26"/>
        </w:rPr>
        <w:t>obedecer ao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seguinte:</w:t>
      </w:r>
      <w:r w:rsid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Lixamento para retirar todos os caroços e rebarbas existentes.</w:t>
      </w:r>
      <w:r w:rsid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Pintura com seladora e</w:t>
      </w:r>
      <w:r w:rsid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tinta látex PVA, 2 demãos.</w:t>
      </w:r>
      <w:r w:rsid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A pintura sobre parede interna e teto</w:t>
      </w:r>
      <w:r w:rsidR="006670DD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deverá </w:t>
      </w:r>
      <w:r w:rsidR="009E3C1F" w:rsidRPr="009E3C1F">
        <w:rPr>
          <w:rFonts w:ascii="Bahnschrift Light SemiCondensed" w:hAnsi="Bahnschrift Light SemiCondensed" w:cs="Times New Roman"/>
          <w:sz w:val="26"/>
          <w:szCs w:val="26"/>
        </w:rPr>
        <w:t>obedecer ao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seguinte:</w:t>
      </w:r>
      <w:r w:rsid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Lixamento e pintura com tinta PVA, 2 demãos.</w:t>
      </w:r>
    </w:p>
    <w:p w:rsidR="001D2729" w:rsidRPr="009E3C1F" w:rsidRDefault="006670DD" w:rsidP="00FD29C4">
      <w:pPr>
        <w:ind w:firstLine="708"/>
        <w:rPr>
          <w:rFonts w:ascii="Bahnschrift Light SemiCondensed" w:hAnsi="Bahnschrift Light SemiCondensed" w:cs="Times New Roman"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sz w:val="26"/>
          <w:szCs w:val="26"/>
        </w:rPr>
        <w:lastRenderedPageBreak/>
        <w:t xml:space="preserve">A pintura sobre gradil deverá </w:t>
      </w:r>
      <w:r w:rsidR="008A7913" w:rsidRPr="009E3C1F">
        <w:rPr>
          <w:rFonts w:ascii="Bahnschrift Light SemiCondensed" w:hAnsi="Bahnschrift Light SemiCondensed" w:cs="Times New Roman"/>
          <w:sz w:val="26"/>
          <w:szCs w:val="26"/>
        </w:rPr>
        <w:t>obedecer ao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seguinte:</w:t>
      </w:r>
      <w:r w:rsidR="00FD29C4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Lixamento e pintura com tinta PVA, 2 demãos.</w:t>
      </w:r>
      <w:r w:rsidR="00FD29C4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="001D2729" w:rsidRPr="009E3C1F">
        <w:rPr>
          <w:rFonts w:ascii="Bahnschrift Light SemiCondensed" w:hAnsi="Bahnschrift Light SemiCondensed" w:cs="Times New Roman"/>
          <w:sz w:val="26"/>
          <w:szCs w:val="26"/>
        </w:rPr>
        <w:t>Execução de pintura esmalte em todas as esquadrias de madeira, duas demãos, inclusive uma demão de fundo nivelador.</w:t>
      </w:r>
      <w:r w:rsidR="00FD29C4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="008A7913" w:rsidRPr="009E3C1F">
        <w:rPr>
          <w:rFonts w:ascii="Bahnschrift Light SemiCondensed" w:hAnsi="Bahnschrift Light SemiCondensed" w:cs="Times New Roman"/>
          <w:sz w:val="26"/>
          <w:szCs w:val="26"/>
        </w:rPr>
        <w:t>Execução de pintura esmalte em todas as esquadrias de madeira, duas demãos, inclusive uma demão de fundo nivelador.</w:t>
      </w:r>
    </w:p>
    <w:p w:rsidR="001D2729" w:rsidRPr="009E3C1F" w:rsidRDefault="008A7913" w:rsidP="009E3C1F">
      <w:pPr>
        <w:pStyle w:val="PargrafodaLista"/>
        <w:numPr>
          <w:ilvl w:val="0"/>
          <w:numId w:val="12"/>
        </w:numPr>
        <w:ind w:left="709" w:hanging="567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PISO:</w:t>
      </w:r>
      <w:r w:rsidR="009E3C1F">
        <w:rPr>
          <w:rFonts w:ascii="Bahnschrift Light SemiCondensed" w:hAnsi="Bahnschrift Light SemiCondensed" w:cs="Times New Roman"/>
          <w:b/>
          <w:sz w:val="26"/>
          <w:szCs w:val="26"/>
        </w:rPr>
        <w:t xml:space="preserve">  </w:t>
      </w:r>
      <w:r w:rsidR="001D2729" w:rsidRPr="009E3C1F">
        <w:rPr>
          <w:rFonts w:ascii="Bahnschrift Light SemiCondensed" w:hAnsi="Bahnschrift Light SemiCondensed" w:cs="Times New Roman"/>
          <w:sz w:val="26"/>
          <w:szCs w:val="26"/>
        </w:rPr>
        <w:t>Execução de pintura esmalte em todas as esquadrias de madeira, duas demãos, inclusive uma demão de fundo nivelador.</w:t>
      </w:r>
    </w:p>
    <w:p w:rsidR="00871906" w:rsidRPr="009E3C1F" w:rsidRDefault="00871906" w:rsidP="009E3C1F">
      <w:pPr>
        <w:pStyle w:val="PargrafodaLista"/>
        <w:numPr>
          <w:ilvl w:val="0"/>
          <w:numId w:val="12"/>
        </w:numPr>
        <w:ind w:left="709" w:hanging="567"/>
        <w:rPr>
          <w:rFonts w:ascii="Bahnschrift Light SemiCondensed" w:hAnsi="Bahnschrift Light SemiCondensed" w:cs="Times New Roman"/>
          <w:b/>
          <w:sz w:val="26"/>
          <w:szCs w:val="26"/>
        </w:rPr>
      </w:pPr>
      <w:r w:rsidRPr="009E3C1F">
        <w:rPr>
          <w:rFonts w:ascii="Bahnschrift Light SemiCondensed" w:hAnsi="Bahnschrift Light SemiCondensed" w:cs="Times New Roman"/>
          <w:b/>
          <w:sz w:val="26"/>
          <w:szCs w:val="26"/>
        </w:rPr>
        <w:t>COBERTURA</w:t>
      </w:r>
      <w:r w:rsidR="009E3C1F">
        <w:rPr>
          <w:rFonts w:ascii="Bahnschrift Light SemiCondensed" w:hAnsi="Bahnschrift Light SemiCondensed" w:cs="Times New Roman"/>
          <w:b/>
          <w:sz w:val="26"/>
          <w:szCs w:val="26"/>
        </w:rPr>
        <w:t xml:space="preserve">: 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>Será executada a troca das telhas galvanizas antigas por novas para acabar com</w:t>
      </w:r>
      <w:r w:rsidR="008A7913"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problemas relacionados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</w:t>
      </w:r>
      <w:r w:rsidR="008A7913" w:rsidRPr="009E3C1F">
        <w:rPr>
          <w:rFonts w:ascii="Bahnschrift Light SemiCondensed" w:hAnsi="Bahnschrift Light SemiCondensed" w:cs="Times New Roman"/>
          <w:sz w:val="26"/>
          <w:szCs w:val="26"/>
        </w:rPr>
        <w:t>à</w:t>
      </w:r>
      <w:r w:rsidRPr="009E3C1F">
        <w:rPr>
          <w:rFonts w:ascii="Bahnschrift Light SemiCondensed" w:hAnsi="Bahnschrift Light SemiCondensed" w:cs="Times New Roman"/>
          <w:sz w:val="26"/>
          <w:szCs w:val="26"/>
        </w:rPr>
        <w:t xml:space="preserve"> infiltração.</w:t>
      </w:r>
    </w:p>
    <w:p w:rsidR="004C07EB" w:rsidRPr="00DD109C" w:rsidRDefault="004C07EB" w:rsidP="004C07EB">
      <w:pPr>
        <w:pStyle w:val="PargrafodaLista"/>
        <w:ind w:left="0"/>
        <w:rPr>
          <w:rFonts w:ascii="Bahnschrift Light SemiCondensed" w:hAnsi="Bahnschrift Light SemiCondensed" w:cs="Times New Roman"/>
          <w:sz w:val="26"/>
          <w:szCs w:val="26"/>
        </w:rPr>
      </w:pPr>
      <w:r>
        <w:rPr>
          <w:rFonts w:ascii="Bahnschrift Light SemiCondensed" w:hAnsi="Bahnschrift Light SemiCondensed" w:cs="Times New Roman"/>
          <w:sz w:val="26"/>
          <w:szCs w:val="26"/>
        </w:rPr>
        <w:t xml:space="preserve">A </w:t>
      </w:r>
      <w:r w:rsidRPr="00C97147">
        <w:rPr>
          <w:rFonts w:ascii="Bahnschrift Light SemiCondensed" w:hAnsi="Bahnschrift Light SemiCondensed" w:cs="Times New Roman"/>
          <w:b/>
          <w:sz w:val="26"/>
          <w:szCs w:val="26"/>
        </w:rPr>
        <w:t>empresa vencedora</w:t>
      </w:r>
      <w:r>
        <w:rPr>
          <w:rFonts w:ascii="Bahnschrift Light SemiCondensed" w:hAnsi="Bahnschrift Light SemiCondensed" w:cs="Times New Roman"/>
          <w:sz w:val="26"/>
          <w:szCs w:val="26"/>
        </w:rPr>
        <w:t xml:space="preserve"> da licitação deverá apresentar anotação de responsabilidade técnica de execução da obra. </w:t>
      </w:r>
    </w:p>
    <w:p w:rsidR="004C07EB" w:rsidRPr="00DD109C" w:rsidRDefault="00C83068" w:rsidP="00C83068">
      <w:pPr>
        <w:pStyle w:val="PargrafodaLista"/>
        <w:rPr>
          <w:rFonts w:ascii="Bahnschrift Light SemiCondensed" w:hAnsi="Bahnschrift Light SemiCondensed" w:cs="Times New Roman"/>
          <w:sz w:val="26"/>
          <w:szCs w:val="26"/>
        </w:rPr>
      </w:pPr>
      <w:r>
        <w:rPr>
          <w:rFonts w:ascii="Bahnschrift Light SemiCondensed" w:hAnsi="Bahnschrift Light SemiCondensed" w:cs="Times New Roman"/>
          <w:sz w:val="26"/>
          <w:szCs w:val="26"/>
        </w:rPr>
        <w:t>Astolfo Dutra, 24</w:t>
      </w:r>
      <w:r w:rsidR="004C07EB" w:rsidRPr="00DD109C">
        <w:rPr>
          <w:rFonts w:ascii="Bahnschrift Light SemiCondensed" w:hAnsi="Bahnschrift Light SemiCondensed" w:cs="Times New Roman"/>
          <w:sz w:val="26"/>
          <w:szCs w:val="26"/>
        </w:rPr>
        <w:t xml:space="preserve"> de </w:t>
      </w:r>
      <w:r>
        <w:rPr>
          <w:rFonts w:ascii="Bahnschrift Light SemiCondensed" w:hAnsi="Bahnschrift Light SemiCondensed" w:cs="Times New Roman"/>
          <w:sz w:val="26"/>
          <w:szCs w:val="26"/>
        </w:rPr>
        <w:t>Julho</w:t>
      </w:r>
      <w:r w:rsidR="007D5884">
        <w:rPr>
          <w:rFonts w:ascii="Bahnschrift Light SemiCondensed" w:hAnsi="Bahnschrift Light SemiCondensed" w:cs="Times New Roman"/>
          <w:sz w:val="26"/>
          <w:szCs w:val="26"/>
        </w:rPr>
        <w:t xml:space="preserve"> de 2023</w:t>
      </w:r>
      <w:bookmarkStart w:id="0" w:name="_GoBack"/>
      <w:bookmarkEnd w:id="0"/>
    </w:p>
    <w:p w:rsidR="004C07EB" w:rsidRDefault="004C07EB" w:rsidP="004C07EB">
      <w:pPr>
        <w:pStyle w:val="PargrafodaLista"/>
        <w:ind w:left="0"/>
        <w:rPr>
          <w:rFonts w:ascii="Bahnschrift Light SemiCondensed" w:hAnsi="Bahnschrift Light SemiCondensed" w:cs="Times New Roman"/>
          <w:sz w:val="26"/>
          <w:szCs w:val="26"/>
        </w:rPr>
      </w:pPr>
    </w:p>
    <w:p w:rsidR="004C07EB" w:rsidRDefault="004C07EB" w:rsidP="004C07EB">
      <w:pPr>
        <w:pStyle w:val="PargrafodaLista"/>
        <w:ind w:left="0"/>
        <w:rPr>
          <w:rFonts w:ascii="Bahnschrift Light SemiCondensed" w:hAnsi="Bahnschrift Light SemiCondensed" w:cs="Times New Roman"/>
          <w:sz w:val="26"/>
          <w:szCs w:val="26"/>
        </w:rPr>
      </w:pPr>
    </w:p>
    <w:p w:rsidR="004C07EB" w:rsidRPr="00DD109C" w:rsidRDefault="004C07EB" w:rsidP="004C07EB">
      <w:pPr>
        <w:pStyle w:val="PargrafodaLista"/>
        <w:ind w:left="0"/>
        <w:rPr>
          <w:rFonts w:ascii="Bahnschrift Light SemiCondensed" w:hAnsi="Bahnschrift Light SemiCondensed" w:cs="Times New Roman"/>
          <w:sz w:val="26"/>
          <w:szCs w:val="26"/>
        </w:rPr>
      </w:pPr>
    </w:p>
    <w:p w:rsidR="004C07EB" w:rsidRPr="00DD109C" w:rsidRDefault="004C07EB" w:rsidP="004C07EB">
      <w:pPr>
        <w:tabs>
          <w:tab w:val="left" w:pos="3119"/>
          <w:tab w:val="center" w:pos="4252"/>
        </w:tabs>
        <w:spacing w:after="0"/>
        <w:jc w:val="center"/>
        <w:rPr>
          <w:rFonts w:ascii="Bahnschrift Light SemiCondensed" w:hAnsi="Bahnschrift Light SemiCondensed" w:cs="Arial"/>
          <w:szCs w:val="24"/>
        </w:rPr>
      </w:pPr>
      <w:r>
        <w:rPr>
          <w:rFonts w:ascii="Bahnschrift Light SemiCondensed" w:hAnsi="Bahnschrift Light SemiCondensed" w:cs="Arial"/>
          <w:szCs w:val="24"/>
        </w:rPr>
        <w:t>Romário Oliveira de Paula</w:t>
      </w:r>
    </w:p>
    <w:p w:rsidR="004C07EB" w:rsidRDefault="004C07EB" w:rsidP="004C07EB">
      <w:pPr>
        <w:spacing w:after="0"/>
        <w:jc w:val="center"/>
        <w:rPr>
          <w:rFonts w:ascii="Bahnschrift Light SemiCondensed" w:hAnsi="Bahnschrift Light SemiCondensed" w:cs="Arial"/>
          <w:szCs w:val="24"/>
          <w:vertAlign w:val="superscript"/>
        </w:rPr>
      </w:pPr>
      <w:r>
        <w:rPr>
          <w:rFonts w:ascii="Bahnschrift Light SemiCondensed" w:hAnsi="Bahnschrift Light SemiCondensed" w:cs="Arial"/>
          <w:szCs w:val="24"/>
          <w:vertAlign w:val="superscript"/>
        </w:rPr>
        <w:t>Engenheira Civil – CREA-MG: 226.375/D</w:t>
      </w:r>
    </w:p>
    <w:p w:rsidR="00D60E05" w:rsidRDefault="00D60E05" w:rsidP="007958AF">
      <w:pPr>
        <w:spacing w:line="240" w:lineRule="auto"/>
        <w:ind w:left="284" w:hanging="284"/>
        <w:jc w:val="both"/>
        <w:rPr>
          <w:rFonts w:ascii="Arial" w:hAnsi="Arial" w:cs="Arial"/>
          <w:b/>
          <w:bCs/>
        </w:rPr>
      </w:pPr>
    </w:p>
    <w:p w:rsidR="007958AF" w:rsidRDefault="007958AF" w:rsidP="004C07EB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</w:p>
    <w:p w:rsidR="004C07EB" w:rsidRDefault="004C07EB" w:rsidP="004C07EB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</w:p>
    <w:p w:rsidR="004C07EB" w:rsidRPr="004C07EB" w:rsidRDefault="002D10F0" w:rsidP="004C07EB">
      <w:pPr>
        <w:tabs>
          <w:tab w:val="left" w:pos="3119"/>
          <w:tab w:val="center" w:pos="4252"/>
        </w:tabs>
        <w:spacing w:after="0"/>
        <w:jc w:val="center"/>
        <w:rPr>
          <w:rFonts w:ascii="Bahnschrift Light SemiCondensed" w:hAnsi="Bahnschrift Light SemiCondensed" w:cs="Arial"/>
          <w:szCs w:val="24"/>
        </w:rPr>
      </w:pPr>
      <w:r w:rsidRPr="004C07EB">
        <w:rPr>
          <w:rFonts w:ascii="Bahnschrift Light SemiCondensed" w:hAnsi="Bahnschrift Light SemiCondensed" w:cs="Arial"/>
          <w:szCs w:val="24"/>
        </w:rPr>
        <w:t>Bruno R</w:t>
      </w:r>
      <w:r w:rsidR="004C07EB" w:rsidRPr="004C07EB">
        <w:rPr>
          <w:rFonts w:ascii="Bahnschrift Light SemiCondensed" w:hAnsi="Bahnschrift Light SemiCondensed" w:cs="Arial"/>
          <w:szCs w:val="24"/>
        </w:rPr>
        <w:t>ibeiro</w:t>
      </w:r>
    </w:p>
    <w:p w:rsidR="007958AF" w:rsidRPr="004C07EB" w:rsidRDefault="004F1C82" w:rsidP="004C07EB">
      <w:pPr>
        <w:tabs>
          <w:tab w:val="left" w:pos="3119"/>
          <w:tab w:val="center" w:pos="4252"/>
        </w:tabs>
        <w:spacing w:after="0"/>
        <w:jc w:val="center"/>
        <w:rPr>
          <w:rFonts w:ascii="Bahnschrift Light SemiCondensed" w:hAnsi="Bahnschrift Light SemiCondensed" w:cs="Arial"/>
          <w:szCs w:val="24"/>
        </w:rPr>
      </w:pPr>
      <w:r w:rsidRPr="004C07EB">
        <w:rPr>
          <w:rFonts w:ascii="Bahnschrift Light SemiCondensed" w:hAnsi="Bahnschrift Light SemiCondensed" w:cs="Arial"/>
          <w:szCs w:val="24"/>
        </w:rPr>
        <w:t>Prefeitura Municipal</w:t>
      </w:r>
    </w:p>
    <w:p w:rsidR="007958AF" w:rsidRDefault="007958AF" w:rsidP="007958AF">
      <w:pPr>
        <w:pStyle w:val="SemEspaamento"/>
        <w:ind w:left="993"/>
        <w:jc w:val="right"/>
        <w:rPr>
          <w:rFonts w:ascii="Arial" w:hAnsi="Arial" w:cs="Arial"/>
          <w:sz w:val="20"/>
          <w:szCs w:val="20"/>
        </w:rPr>
      </w:pPr>
    </w:p>
    <w:p w:rsidR="00861271" w:rsidRPr="000E2CCD" w:rsidRDefault="00861271" w:rsidP="00871906">
      <w:pPr>
        <w:pStyle w:val="SemEspaamento"/>
        <w:jc w:val="right"/>
        <w:rPr>
          <w:rFonts w:ascii="Arial" w:hAnsi="Arial" w:cs="Arial"/>
          <w:color w:val="000000"/>
          <w:sz w:val="20"/>
          <w:szCs w:val="20"/>
        </w:rPr>
      </w:pPr>
    </w:p>
    <w:sectPr w:rsidR="00861271" w:rsidRPr="000E2CCD" w:rsidSect="000E585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618" w:rsidRDefault="00363618" w:rsidP="004154DB">
      <w:pPr>
        <w:spacing w:after="0" w:line="240" w:lineRule="auto"/>
      </w:pPr>
      <w:r>
        <w:separator/>
      </w:r>
    </w:p>
  </w:endnote>
  <w:endnote w:type="continuationSeparator" w:id="0">
    <w:p w:rsidR="00363618" w:rsidRDefault="00363618" w:rsidP="0041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618" w:rsidRDefault="00363618" w:rsidP="004154DB">
      <w:pPr>
        <w:spacing w:after="0" w:line="240" w:lineRule="auto"/>
      </w:pPr>
      <w:r>
        <w:separator/>
      </w:r>
    </w:p>
  </w:footnote>
  <w:footnote w:type="continuationSeparator" w:id="0">
    <w:p w:rsidR="00363618" w:rsidRDefault="00363618" w:rsidP="00415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884" w:rsidRPr="009816FB" w:rsidRDefault="007D5884" w:rsidP="004154DB">
    <w:pPr>
      <w:pStyle w:val="Cabealho"/>
      <w:jc w:val="center"/>
      <w:rPr>
        <w:rFonts w:ascii="Arial" w:hAnsi="Arial"/>
        <w:sz w:val="28"/>
        <w:szCs w:val="28"/>
      </w:rPr>
    </w:pPr>
    <w:r>
      <w:object w:dxaOrig="7727" w:dyaOrig="68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.65pt;width:81pt;height:72.4pt;z-index:-251658752;mso-position-horizontal:left" o:allowincell="f">
          <v:imagedata r:id="rId1" o:title=""/>
        </v:shape>
        <o:OLEObject Type="Embed" ProgID="MSPhotoEd.3" ShapeID="_x0000_s2049" DrawAspect="Content" ObjectID="_1752314114" r:id="rId2"/>
      </w:object>
    </w:r>
    <w:r>
      <w:rPr>
        <w:rFonts w:ascii="Arial Rounded MT Bold" w:hAnsi="Arial Rounded MT Bold"/>
        <w:sz w:val="40"/>
      </w:rPr>
      <w:tab/>
    </w:r>
    <w:r w:rsidRPr="009816FB">
      <w:rPr>
        <w:rFonts w:ascii="Arial" w:hAnsi="Arial"/>
        <w:b/>
        <w:sz w:val="28"/>
        <w:szCs w:val="28"/>
      </w:rPr>
      <w:t>PREFEITURA MUNICIPAL DE ASTOLFO DUTRA</w:t>
    </w:r>
  </w:p>
  <w:p w:rsidR="007D5884" w:rsidRDefault="007D5884" w:rsidP="004154DB">
    <w:pPr>
      <w:pStyle w:val="Cabealho"/>
      <w:jc w:val="center"/>
      <w:rPr>
        <w:rFonts w:ascii="Arial" w:hAnsi="Arial"/>
        <w:sz w:val="26"/>
      </w:rPr>
    </w:pPr>
    <w:r>
      <w:rPr>
        <w:rFonts w:ascii="Arial" w:hAnsi="Arial"/>
        <w:sz w:val="26"/>
      </w:rPr>
      <w:t xml:space="preserve">                    Praça Governador Valadares, 77 - (32) 3451-1498</w:t>
    </w:r>
  </w:p>
  <w:p w:rsidR="007D5884" w:rsidRDefault="007D5884" w:rsidP="004154DB">
    <w:pPr>
      <w:pStyle w:val="Cabealho"/>
      <w:jc w:val="center"/>
      <w:rPr>
        <w:color w:val="000000"/>
      </w:rPr>
    </w:pPr>
    <w:r>
      <w:t xml:space="preserve">                36780-000 - Minas Gerais </w:t>
    </w:r>
  </w:p>
  <w:p w:rsidR="007D5884" w:rsidRDefault="007D5884" w:rsidP="004154DB">
    <w:pPr>
      <w:snapToGrid w:val="0"/>
      <w:rPr>
        <w:color w:val="000000"/>
        <w:sz w:val="26"/>
      </w:rPr>
    </w:pPr>
  </w:p>
  <w:p w:rsidR="007D5884" w:rsidRDefault="007D588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66FDF"/>
    <w:multiLevelType w:val="multilevel"/>
    <w:tmpl w:val="0E1EE3D2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12807EC"/>
    <w:multiLevelType w:val="hybridMultilevel"/>
    <w:tmpl w:val="2266E7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B0394"/>
    <w:multiLevelType w:val="hybridMultilevel"/>
    <w:tmpl w:val="240C6B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6D8137E"/>
    <w:multiLevelType w:val="hybridMultilevel"/>
    <w:tmpl w:val="EFB0F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73A63"/>
    <w:multiLevelType w:val="hybridMultilevel"/>
    <w:tmpl w:val="E39204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9B136F"/>
    <w:multiLevelType w:val="hybridMultilevel"/>
    <w:tmpl w:val="926E3426"/>
    <w:lvl w:ilvl="0" w:tplc="8A901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C1FEA"/>
    <w:multiLevelType w:val="hybridMultilevel"/>
    <w:tmpl w:val="3A7855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554FF5"/>
    <w:multiLevelType w:val="hybridMultilevel"/>
    <w:tmpl w:val="81F4CB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D4C78"/>
    <w:multiLevelType w:val="hybridMultilevel"/>
    <w:tmpl w:val="887A45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B22929"/>
    <w:multiLevelType w:val="hybridMultilevel"/>
    <w:tmpl w:val="8310843A"/>
    <w:lvl w:ilvl="0" w:tplc="8A901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70638"/>
    <w:multiLevelType w:val="multilevel"/>
    <w:tmpl w:val="9B1646C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A0C2D2D"/>
    <w:multiLevelType w:val="hybridMultilevel"/>
    <w:tmpl w:val="C69CC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738"/>
    <w:rsid w:val="00000361"/>
    <w:rsid w:val="0003559F"/>
    <w:rsid w:val="0003765F"/>
    <w:rsid w:val="00071A3E"/>
    <w:rsid w:val="00072B6A"/>
    <w:rsid w:val="000804B3"/>
    <w:rsid w:val="0008489A"/>
    <w:rsid w:val="000A4B56"/>
    <w:rsid w:val="000B3036"/>
    <w:rsid w:val="000D0CBE"/>
    <w:rsid w:val="000D3921"/>
    <w:rsid w:val="000D745E"/>
    <w:rsid w:val="000E18B2"/>
    <w:rsid w:val="000E2CCD"/>
    <w:rsid w:val="000E5851"/>
    <w:rsid w:val="000F41C2"/>
    <w:rsid w:val="00124822"/>
    <w:rsid w:val="00136E17"/>
    <w:rsid w:val="00146CC9"/>
    <w:rsid w:val="00156DB3"/>
    <w:rsid w:val="001655FA"/>
    <w:rsid w:val="001928C8"/>
    <w:rsid w:val="001C7D59"/>
    <w:rsid w:val="001D2729"/>
    <w:rsid w:val="00207B0C"/>
    <w:rsid w:val="002106A0"/>
    <w:rsid w:val="00220454"/>
    <w:rsid w:val="00243A82"/>
    <w:rsid w:val="00286A6E"/>
    <w:rsid w:val="0029070F"/>
    <w:rsid w:val="002A12FC"/>
    <w:rsid w:val="002B759D"/>
    <w:rsid w:val="002C408A"/>
    <w:rsid w:val="002D10F0"/>
    <w:rsid w:val="002D57D6"/>
    <w:rsid w:val="002E0ADC"/>
    <w:rsid w:val="0031263F"/>
    <w:rsid w:val="00326601"/>
    <w:rsid w:val="00333738"/>
    <w:rsid w:val="00352748"/>
    <w:rsid w:val="00363618"/>
    <w:rsid w:val="003703FC"/>
    <w:rsid w:val="003B0234"/>
    <w:rsid w:val="003D6592"/>
    <w:rsid w:val="003E5047"/>
    <w:rsid w:val="003F1126"/>
    <w:rsid w:val="004103FB"/>
    <w:rsid w:val="004154DB"/>
    <w:rsid w:val="00464327"/>
    <w:rsid w:val="0046519E"/>
    <w:rsid w:val="00490D36"/>
    <w:rsid w:val="00497D23"/>
    <w:rsid w:val="004A6A5F"/>
    <w:rsid w:val="004A7B0D"/>
    <w:rsid w:val="004C07EB"/>
    <w:rsid w:val="004C097C"/>
    <w:rsid w:val="004E4C72"/>
    <w:rsid w:val="004F1C82"/>
    <w:rsid w:val="005076F3"/>
    <w:rsid w:val="00511217"/>
    <w:rsid w:val="00533E3B"/>
    <w:rsid w:val="005423FA"/>
    <w:rsid w:val="00580AF9"/>
    <w:rsid w:val="005A7459"/>
    <w:rsid w:val="005E5953"/>
    <w:rsid w:val="005E61F9"/>
    <w:rsid w:val="006024FB"/>
    <w:rsid w:val="006227B7"/>
    <w:rsid w:val="00622D36"/>
    <w:rsid w:val="00634C88"/>
    <w:rsid w:val="006670DD"/>
    <w:rsid w:val="0067011F"/>
    <w:rsid w:val="0069323A"/>
    <w:rsid w:val="006C0BF2"/>
    <w:rsid w:val="006C5EC4"/>
    <w:rsid w:val="006F3321"/>
    <w:rsid w:val="00705EBF"/>
    <w:rsid w:val="007068DD"/>
    <w:rsid w:val="00720163"/>
    <w:rsid w:val="00732D94"/>
    <w:rsid w:val="007535F0"/>
    <w:rsid w:val="00755F6C"/>
    <w:rsid w:val="00757A48"/>
    <w:rsid w:val="007958AF"/>
    <w:rsid w:val="00797353"/>
    <w:rsid w:val="007A4927"/>
    <w:rsid w:val="007C4FA1"/>
    <w:rsid w:val="007D5884"/>
    <w:rsid w:val="007F30BB"/>
    <w:rsid w:val="007F5CC3"/>
    <w:rsid w:val="00830720"/>
    <w:rsid w:val="00843868"/>
    <w:rsid w:val="00856302"/>
    <w:rsid w:val="00861271"/>
    <w:rsid w:val="00871906"/>
    <w:rsid w:val="008806F9"/>
    <w:rsid w:val="0089471A"/>
    <w:rsid w:val="008A442C"/>
    <w:rsid w:val="008A7913"/>
    <w:rsid w:val="008B0FE4"/>
    <w:rsid w:val="008B4A37"/>
    <w:rsid w:val="008D5551"/>
    <w:rsid w:val="008F654A"/>
    <w:rsid w:val="009075C4"/>
    <w:rsid w:val="00971BAE"/>
    <w:rsid w:val="009960B9"/>
    <w:rsid w:val="009A3427"/>
    <w:rsid w:val="009E3C1F"/>
    <w:rsid w:val="00A071CE"/>
    <w:rsid w:val="00A57B76"/>
    <w:rsid w:val="00A60B60"/>
    <w:rsid w:val="00A64069"/>
    <w:rsid w:val="00A74CEE"/>
    <w:rsid w:val="00B01015"/>
    <w:rsid w:val="00B40957"/>
    <w:rsid w:val="00B64071"/>
    <w:rsid w:val="00B65DA4"/>
    <w:rsid w:val="00BA001D"/>
    <w:rsid w:val="00BA5CCC"/>
    <w:rsid w:val="00BB421E"/>
    <w:rsid w:val="00BE0710"/>
    <w:rsid w:val="00C17623"/>
    <w:rsid w:val="00C263B3"/>
    <w:rsid w:val="00C53569"/>
    <w:rsid w:val="00C72153"/>
    <w:rsid w:val="00C83068"/>
    <w:rsid w:val="00CC0FD0"/>
    <w:rsid w:val="00CF5F0A"/>
    <w:rsid w:val="00D14129"/>
    <w:rsid w:val="00D16F11"/>
    <w:rsid w:val="00D60E05"/>
    <w:rsid w:val="00D83BA1"/>
    <w:rsid w:val="00DA3492"/>
    <w:rsid w:val="00DD671B"/>
    <w:rsid w:val="00E01946"/>
    <w:rsid w:val="00E44BA4"/>
    <w:rsid w:val="00E474DF"/>
    <w:rsid w:val="00EA6965"/>
    <w:rsid w:val="00EA7930"/>
    <w:rsid w:val="00EB0CE4"/>
    <w:rsid w:val="00EB4923"/>
    <w:rsid w:val="00EC50D6"/>
    <w:rsid w:val="00EC612F"/>
    <w:rsid w:val="00EC7A88"/>
    <w:rsid w:val="00F2564F"/>
    <w:rsid w:val="00F7752E"/>
    <w:rsid w:val="00FD29C4"/>
    <w:rsid w:val="00FD5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5F92FE1-E6C7-4EFF-BC0D-76B8A5C1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851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8489A"/>
    <w:rPr>
      <w:rFonts w:cs="Calibri"/>
      <w:lang w:eastAsia="en-US"/>
    </w:rPr>
  </w:style>
  <w:style w:type="paragraph" w:styleId="PargrafodaLista">
    <w:name w:val="List Paragraph"/>
    <w:basedOn w:val="Normal"/>
    <w:uiPriority w:val="34"/>
    <w:qFormat/>
    <w:rsid w:val="008F654A"/>
    <w:pPr>
      <w:ind w:left="720"/>
    </w:pPr>
  </w:style>
  <w:style w:type="paragraph" w:styleId="Cabealho">
    <w:name w:val="header"/>
    <w:basedOn w:val="Normal"/>
    <w:link w:val="CabealhoChar"/>
    <w:rsid w:val="00243A8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locked/>
    <w:rsid w:val="00243A82"/>
    <w:rPr>
      <w:rFonts w:ascii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5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54DB"/>
    <w:rPr>
      <w:rFonts w:ascii="Tahoma" w:hAnsi="Tahoma" w:cs="Tahoma"/>
      <w:sz w:val="16"/>
      <w:szCs w:val="16"/>
      <w:lang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4154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154D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D2F11-E11C-4480-8B56-87917634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393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FERVEDOURO</vt:lpstr>
    </vt:vector>
  </TitlesOfParts>
  <Company>PC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FERVEDOURO</dc:title>
  <dc:creator>admin</dc:creator>
  <cp:lastModifiedBy>Secretaria Municipal de Obras</cp:lastModifiedBy>
  <cp:revision>15</cp:revision>
  <cp:lastPrinted>2023-07-31T16:07:00Z</cp:lastPrinted>
  <dcterms:created xsi:type="dcterms:W3CDTF">2022-05-18T15:26:00Z</dcterms:created>
  <dcterms:modified xsi:type="dcterms:W3CDTF">2023-07-31T16:09:00Z</dcterms:modified>
</cp:coreProperties>
</file>